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3B" w:rsidRPr="004B1123" w:rsidRDefault="00A02E3B" w:rsidP="00A02E3B">
      <w:pPr>
        <w:rPr>
          <w:b/>
        </w:rPr>
      </w:pPr>
      <w:r w:rsidRPr="004B1123">
        <w:rPr>
          <w:b/>
        </w:rPr>
        <w:t>Учебно-методическое и информационное обеспечение</w:t>
      </w:r>
      <w:r>
        <w:rPr>
          <w:b/>
        </w:rPr>
        <w:t xml:space="preserve"> практики </w:t>
      </w:r>
    </w:p>
    <w:p w:rsidR="00A02E3B" w:rsidRDefault="00A02E3B" w:rsidP="00A02E3B"/>
    <w:p w:rsidR="00A02E3B" w:rsidRDefault="00A02E3B" w:rsidP="00A02E3B">
      <w:pPr>
        <w:rPr>
          <w:i/>
          <w:sz w:val="24"/>
          <w:szCs w:val="24"/>
          <w:lang w:val="en-US"/>
        </w:rPr>
      </w:pPr>
      <w:r w:rsidRPr="00571C92">
        <w:rPr>
          <w:i/>
          <w:sz w:val="24"/>
          <w:szCs w:val="24"/>
        </w:rPr>
        <w:t>а) основная литература: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B2136E">
        <w:rPr>
          <w:rFonts w:eastAsia="Calibri"/>
          <w:bCs/>
          <w:i/>
          <w:sz w:val="24"/>
          <w:szCs w:val="24"/>
          <w:lang w:eastAsia="en-US"/>
        </w:rPr>
        <w:t>Акимова Е.М. Финансы. Банки. Кредит [Электронный ресурс]: курс лекций/ Акимова Е.М., Чибисова Е.Ю.— Электрон</w:t>
      </w:r>
      <w:proofErr w:type="gramStart"/>
      <w:r w:rsidRPr="00B2136E">
        <w:rPr>
          <w:rFonts w:eastAsia="Calibri"/>
          <w:bCs/>
          <w:i/>
          <w:sz w:val="24"/>
          <w:szCs w:val="24"/>
          <w:lang w:eastAsia="en-US"/>
        </w:rPr>
        <w:t>.</w:t>
      </w:r>
      <w:proofErr w:type="gramEnd"/>
      <w:r w:rsidRPr="00B2136E">
        <w:rPr>
          <w:rFonts w:eastAsia="Calibri"/>
          <w:bCs/>
          <w:i/>
          <w:sz w:val="24"/>
          <w:szCs w:val="24"/>
          <w:lang w:eastAsia="en-US"/>
        </w:rPr>
        <w:t xml:space="preserve"> </w:t>
      </w:r>
      <w:proofErr w:type="gramStart"/>
      <w:r w:rsidRPr="00B2136E">
        <w:rPr>
          <w:rFonts w:eastAsia="Calibri"/>
          <w:bCs/>
          <w:i/>
          <w:sz w:val="24"/>
          <w:szCs w:val="24"/>
          <w:lang w:eastAsia="en-US"/>
        </w:rPr>
        <w:t>т</w:t>
      </w:r>
      <w:proofErr w:type="gramEnd"/>
      <w:r w:rsidRPr="00B2136E">
        <w:rPr>
          <w:rFonts w:eastAsia="Calibri"/>
          <w:bCs/>
          <w:i/>
          <w:sz w:val="24"/>
          <w:szCs w:val="24"/>
          <w:lang w:eastAsia="en-US"/>
        </w:rPr>
        <w:t xml:space="preserve">екстовые данные.— М.: Московский государственный строительный университет, Ай Пи Эр </w:t>
      </w:r>
      <w:proofErr w:type="spellStart"/>
      <w:r w:rsidRPr="00B2136E">
        <w:rPr>
          <w:rFonts w:eastAsia="Calibri"/>
          <w:bCs/>
          <w:i/>
          <w:sz w:val="24"/>
          <w:szCs w:val="24"/>
          <w:lang w:eastAsia="en-US"/>
        </w:rPr>
        <w:t>Медиа</w:t>
      </w:r>
      <w:proofErr w:type="spellEnd"/>
      <w:r w:rsidRPr="00B2136E">
        <w:rPr>
          <w:rFonts w:eastAsia="Calibri"/>
          <w:bCs/>
          <w:i/>
          <w:sz w:val="24"/>
          <w:szCs w:val="24"/>
          <w:lang w:eastAsia="en-US"/>
        </w:rPr>
        <w:t xml:space="preserve">, ЭБС АСВ, 2015.— 264 </w:t>
      </w:r>
      <w:proofErr w:type="spellStart"/>
      <w:r w:rsidRPr="00B2136E">
        <w:rPr>
          <w:rFonts w:eastAsia="Calibri"/>
          <w:bCs/>
          <w:i/>
          <w:sz w:val="24"/>
          <w:szCs w:val="24"/>
          <w:lang w:eastAsia="en-US"/>
        </w:rPr>
        <w:t>c</w:t>
      </w:r>
      <w:proofErr w:type="spellEnd"/>
      <w:r w:rsidRPr="00B2136E">
        <w:rPr>
          <w:rFonts w:eastAsia="Calibri"/>
          <w:bCs/>
          <w:i/>
          <w:sz w:val="24"/>
          <w:szCs w:val="24"/>
          <w:lang w:eastAsia="en-US"/>
        </w:rPr>
        <w:t>.— Режим доступа: http://www.iprbookshop.ru/40575.— ЭБС «</w:t>
      </w:r>
      <w:proofErr w:type="spellStart"/>
      <w:r w:rsidRPr="00B2136E">
        <w:rPr>
          <w:rFonts w:eastAsia="Calibri"/>
          <w:bCs/>
          <w:i/>
          <w:sz w:val="24"/>
          <w:szCs w:val="24"/>
          <w:lang w:eastAsia="en-US"/>
        </w:rPr>
        <w:t>IPRbooks</w:t>
      </w:r>
      <w:proofErr w:type="spellEnd"/>
      <w:r w:rsidRPr="00B2136E">
        <w:rPr>
          <w:rFonts w:eastAsia="Calibri"/>
          <w:bCs/>
          <w:i/>
          <w:sz w:val="24"/>
          <w:szCs w:val="24"/>
          <w:lang w:eastAsia="en-US"/>
        </w:rPr>
        <w:t>», по паролю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Бабаев  Ю. А. Теория бухгалтерского учета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учеб. / Ю. А. Бабаев, А. М. Петров</w:t>
      </w:r>
      <w:proofErr w:type="gramStart"/>
      <w:r w:rsidRPr="004C4F22">
        <w:rPr>
          <w:bCs/>
          <w:i/>
          <w:sz w:val="24"/>
          <w:szCs w:val="24"/>
        </w:rPr>
        <w:t xml:space="preserve"> ;</w:t>
      </w:r>
      <w:proofErr w:type="gramEnd"/>
      <w:r w:rsidRPr="004C4F22">
        <w:rPr>
          <w:bCs/>
          <w:i/>
          <w:sz w:val="24"/>
          <w:szCs w:val="24"/>
        </w:rPr>
        <w:t xml:space="preserve"> под ред. Ю. А. Бабаева. - 5-е изд., </w:t>
      </w:r>
      <w:proofErr w:type="spellStart"/>
      <w:r w:rsidRPr="004C4F22">
        <w:rPr>
          <w:bCs/>
          <w:i/>
          <w:sz w:val="24"/>
          <w:szCs w:val="24"/>
        </w:rPr>
        <w:t>перераб</w:t>
      </w:r>
      <w:proofErr w:type="spellEnd"/>
      <w:r w:rsidRPr="004C4F22">
        <w:rPr>
          <w:bCs/>
          <w:i/>
          <w:sz w:val="24"/>
          <w:szCs w:val="24"/>
        </w:rPr>
        <w:t xml:space="preserve">. и доп. - Москва : Проспект, 2014. - 240 </w:t>
      </w:r>
      <w:proofErr w:type="gramStart"/>
      <w:r w:rsidRPr="004C4F22">
        <w:rPr>
          <w:bCs/>
          <w:i/>
          <w:sz w:val="24"/>
          <w:szCs w:val="24"/>
        </w:rPr>
        <w:t>с</w:t>
      </w:r>
      <w:proofErr w:type="gramEnd"/>
      <w:r w:rsidRPr="004C4F22">
        <w:rPr>
          <w:bCs/>
          <w:i/>
          <w:sz w:val="24"/>
          <w:szCs w:val="24"/>
        </w:rPr>
        <w:t>.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Кондраков Н.П. Бухгалтерский учет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 учебное пособие /Н.П. Кондраков. – 2007.-592с. 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Анализ и диагностика финансово-хозяйственной деятельности предприятий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учебник / под ред. В.Я. Позднякова. - М.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ИНФРА-М, 2012. - 616с. 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 xml:space="preserve">Бочаров В. В. Финансовый анализ. Краткий курс. 2-е изд. — СПб.: Питер, 2009. — 240 </w:t>
      </w:r>
      <w:proofErr w:type="gramStart"/>
      <w:r w:rsidRPr="004C4F22">
        <w:rPr>
          <w:bCs/>
          <w:i/>
          <w:sz w:val="24"/>
          <w:szCs w:val="24"/>
        </w:rPr>
        <w:t>с</w:t>
      </w:r>
      <w:proofErr w:type="gramEnd"/>
      <w:r w:rsidRPr="004C4F22">
        <w:rPr>
          <w:bCs/>
          <w:i/>
          <w:sz w:val="24"/>
          <w:szCs w:val="24"/>
        </w:rPr>
        <w:t>.</w:t>
      </w:r>
    </w:p>
    <w:p w:rsidR="00A02E3B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Комплексный анализ хозяйственной деятельности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учебник / А. Д. </w:t>
      </w:r>
      <w:proofErr w:type="spellStart"/>
      <w:r w:rsidRPr="004C4F22">
        <w:rPr>
          <w:bCs/>
          <w:i/>
          <w:sz w:val="24"/>
          <w:szCs w:val="24"/>
        </w:rPr>
        <w:t>Шеремет</w:t>
      </w:r>
      <w:proofErr w:type="spellEnd"/>
      <w:r w:rsidRPr="004C4F22">
        <w:rPr>
          <w:bCs/>
          <w:i/>
          <w:sz w:val="24"/>
          <w:szCs w:val="24"/>
        </w:rPr>
        <w:t>. - Изд. доп.</w:t>
      </w:r>
      <w:proofErr w:type="gramStart"/>
      <w:r w:rsidRPr="004C4F22">
        <w:rPr>
          <w:bCs/>
          <w:i/>
          <w:sz w:val="24"/>
          <w:szCs w:val="24"/>
        </w:rPr>
        <w:t xml:space="preserve"> ,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испр</w:t>
      </w:r>
      <w:proofErr w:type="spellEnd"/>
      <w:r w:rsidRPr="004C4F22">
        <w:rPr>
          <w:bCs/>
          <w:i/>
          <w:sz w:val="24"/>
          <w:szCs w:val="24"/>
        </w:rPr>
        <w:t>. - М.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ИНФРА-М, 2008. - 415с </w:t>
      </w:r>
    </w:p>
    <w:p w:rsidR="00A02E3B" w:rsidRPr="004C4F22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4C4F22">
        <w:rPr>
          <w:bCs/>
          <w:i/>
          <w:sz w:val="24"/>
          <w:szCs w:val="24"/>
        </w:rPr>
        <w:t>Савиных А.Н. Теория и практика анализа финансово-хозяйственной деятельности предприятия и диагностика потенциала [Текст]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моногр</w:t>
      </w:r>
      <w:proofErr w:type="spellEnd"/>
      <w:r w:rsidRPr="004C4F22">
        <w:rPr>
          <w:bCs/>
          <w:i/>
          <w:sz w:val="24"/>
          <w:szCs w:val="24"/>
        </w:rPr>
        <w:t>. / А.Н. Савиных</w:t>
      </w:r>
      <w:proofErr w:type="gramStart"/>
      <w:r w:rsidRPr="004C4F22">
        <w:rPr>
          <w:bCs/>
          <w:i/>
          <w:sz w:val="24"/>
          <w:szCs w:val="24"/>
        </w:rPr>
        <w:t xml:space="preserve"> ;</w:t>
      </w:r>
      <w:proofErr w:type="gramEnd"/>
      <w:r w:rsidRPr="004C4F22">
        <w:rPr>
          <w:bCs/>
          <w:i/>
          <w:sz w:val="24"/>
          <w:szCs w:val="24"/>
        </w:rPr>
        <w:t xml:space="preserve"> </w:t>
      </w:r>
      <w:proofErr w:type="spellStart"/>
      <w:r w:rsidRPr="004C4F22">
        <w:rPr>
          <w:bCs/>
          <w:i/>
          <w:sz w:val="24"/>
          <w:szCs w:val="24"/>
        </w:rPr>
        <w:t>Сиб</w:t>
      </w:r>
      <w:proofErr w:type="spellEnd"/>
      <w:r w:rsidRPr="004C4F22">
        <w:rPr>
          <w:bCs/>
          <w:i/>
          <w:sz w:val="24"/>
          <w:szCs w:val="24"/>
        </w:rPr>
        <w:t xml:space="preserve">. </w:t>
      </w:r>
      <w:proofErr w:type="spellStart"/>
      <w:r w:rsidRPr="004C4F22">
        <w:rPr>
          <w:bCs/>
          <w:i/>
          <w:sz w:val="24"/>
          <w:szCs w:val="24"/>
        </w:rPr>
        <w:t>гос</w:t>
      </w:r>
      <w:proofErr w:type="spellEnd"/>
      <w:r w:rsidRPr="004C4F22">
        <w:rPr>
          <w:bCs/>
          <w:i/>
          <w:sz w:val="24"/>
          <w:szCs w:val="24"/>
        </w:rPr>
        <w:t>. ун-т телекоммуникаций и информатики. - Новосибирск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СибГУТИ, 2013. - 193, [1] с.</w:t>
      </w:r>
      <w:proofErr w:type="gramStart"/>
      <w:r w:rsidRPr="004C4F22">
        <w:rPr>
          <w:bCs/>
          <w:i/>
          <w:sz w:val="24"/>
          <w:szCs w:val="24"/>
        </w:rPr>
        <w:t xml:space="preserve"> :</w:t>
      </w:r>
      <w:proofErr w:type="gramEnd"/>
      <w:r w:rsidRPr="004C4F22">
        <w:rPr>
          <w:bCs/>
          <w:i/>
          <w:sz w:val="24"/>
          <w:szCs w:val="24"/>
        </w:rPr>
        <w:t xml:space="preserve"> ил. - </w:t>
      </w:r>
      <w:proofErr w:type="spellStart"/>
      <w:r w:rsidRPr="004C4F22">
        <w:rPr>
          <w:bCs/>
          <w:i/>
          <w:sz w:val="24"/>
          <w:szCs w:val="24"/>
        </w:rPr>
        <w:t>Библиогр</w:t>
      </w:r>
      <w:proofErr w:type="spellEnd"/>
      <w:r w:rsidRPr="004C4F22">
        <w:rPr>
          <w:bCs/>
          <w:i/>
          <w:sz w:val="24"/>
          <w:szCs w:val="24"/>
        </w:rPr>
        <w:t>.: с. 193</w:t>
      </w:r>
    </w:p>
    <w:p w:rsidR="00A02E3B" w:rsidRPr="00155C81" w:rsidRDefault="00A02E3B" w:rsidP="00A02E3B">
      <w:pPr>
        <w:numPr>
          <w:ilvl w:val="0"/>
          <w:numId w:val="1"/>
        </w:numPr>
        <w:tabs>
          <w:tab w:val="clear" w:pos="1070"/>
          <w:tab w:val="num" w:pos="709"/>
        </w:tabs>
        <w:suppressAutoHyphens/>
        <w:spacing w:after="200" w:line="276" w:lineRule="auto"/>
        <w:ind w:left="709" w:hanging="283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155C81">
        <w:rPr>
          <w:rFonts w:eastAsia="Calibri"/>
          <w:bCs/>
          <w:i/>
          <w:sz w:val="24"/>
          <w:szCs w:val="24"/>
          <w:lang w:eastAsia="en-US"/>
        </w:rPr>
        <w:t>Финансовый менеджмент. Конспект лекций с задачами и тестами [Текст] : учеб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>.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>п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>особие / В. В. Ковалев, Вит. В. Ковалев. - Москва</w:t>
      </w:r>
      <w:proofErr w:type="gramStart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:</w:t>
      </w:r>
      <w:proofErr w:type="gramEnd"/>
      <w:r w:rsidRPr="00155C81">
        <w:rPr>
          <w:rFonts w:eastAsia="Calibri"/>
          <w:bCs/>
          <w:i/>
          <w:sz w:val="24"/>
          <w:szCs w:val="24"/>
          <w:lang w:eastAsia="en-US"/>
        </w:rPr>
        <w:t xml:space="preserve"> Проспект, 2014. - 506 с. - </w:t>
      </w:r>
      <w:proofErr w:type="spellStart"/>
      <w:r w:rsidRPr="00155C81">
        <w:rPr>
          <w:rFonts w:eastAsia="Calibri"/>
          <w:bCs/>
          <w:i/>
          <w:sz w:val="24"/>
          <w:szCs w:val="24"/>
          <w:lang w:eastAsia="en-US"/>
        </w:rPr>
        <w:t>Библиогр</w:t>
      </w:r>
      <w:proofErr w:type="spellEnd"/>
      <w:r w:rsidRPr="00155C81">
        <w:rPr>
          <w:rFonts w:eastAsia="Calibri"/>
          <w:bCs/>
          <w:i/>
          <w:sz w:val="24"/>
          <w:szCs w:val="24"/>
          <w:lang w:eastAsia="en-US"/>
        </w:rPr>
        <w:t>.: с. 503-504.</w:t>
      </w:r>
    </w:p>
    <w:p w:rsidR="00A02E3B" w:rsidRPr="00B2136E" w:rsidRDefault="00A02E3B" w:rsidP="00A02E3B">
      <w:pPr>
        <w:numPr>
          <w:ilvl w:val="0"/>
          <w:numId w:val="1"/>
        </w:numPr>
        <w:tabs>
          <w:tab w:val="clear" w:pos="1070"/>
          <w:tab w:val="num" w:pos="709"/>
          <w:tab w:val="left" w:pos="1134"/>
        </w:tabs>
        <w:ind w:left="709" w:hanging="283"/>
        <w:jc w:val="both"/>
        <w:rPr>
          <w:bCs/>
          <w:i/>
          <w:sz w:val="24"/>
          <w:szCs w:val="24"/>
        </w:rPr>
      </w:pPr>
      <w:proofErr w:type="spellStart"/>
      <w:r w:rsidRPr="00B2136E">
        <w:rPr>
          <w:bCs/>
          <w:i/>
          <w:sz w:val="24"/>
          <w:szCs w:val="24"/>
        </w:rPr>
        <w:t>Черская</w:t>
      </w:r>
      <w:proofErr w:type="spellEnd"/>
      <w:r w:rsidRPr="00B2136E">
        <w:rPr>
          <w:bCs/>
          <w:i/>
          <w:sz w:val="24"/>
          <w:szCs w:val="24"/>
        </w:rPr>
        <w:t xml:space="preserve"> Р.В. Финансы [Электронный ресурс]: учебное пособие/ </w:t>
      </w:r>
      <w:proofErr w:type="spellStart"/>
      <w:r w:rsidRPr="00B2136E">
        <w:rPr>
          <w:bCs/>
          <w:i/>
          <w:sz w:val="24"/>
          <w:szCs w:val="24"/>
        </w:rPr>
        <w:t>Черская</w:t>
      </w:r>
      <w:proofErr w:type="spellEnd"/>
      <w:r w:rsidRPr="00B2136E">
        <w:rPr>
          <w:bCs/>
          <w:i/>
          <w:sz w:val="24"/>
          <w:szCs w:val="24"/>
        </w:rPr>
        <w:t xml:space="preserve"> Р.В.— Электрон</w:t>
      </w:r>
      <w:proofErr w:type="gramStart"/>
      <w:r w:rsidRPr="00B2136E">
        <w:rPr>
          <w:bCs/>
          <w:i/>
          <w:sz w:val="24"/>
          <w:szCs w:val="24"/>
        </w:rPr>
        <w:t>.</w:t>
      </w:r>
      <w:proofErr w:type="gramEnd"/>
      <w:r w:rsidRPr="00B2136E">
        <w:rPr>
          <w:bCs/>
          <w:i/>
          <w:sz w:val="24"/>
          <w:szCs w:val="24"/>
        </w:rPr>
        <w:t xml:space="preserve"> </w:t>
      </w:r>
      <w:proofErr w:type="gramStart"/>
      <w:r w:rsidRPr="00B2136E">
        <w:rPr>
          <w:bCs/>
          <w:i/>
          <w:sz w:val="24"/>
          <w:szCs w:val="24"/>
        </w:rPr>
        <w:t>т</w:t>
      </w:r>
      <w:proofErr w:type="gramEnd"/>
      <w:r w:rsidRPr="00B2136E">
        <w:rPr>
          <w:bCs/>
          <w:i/>
          <w:sz w:val="24"/>
          <w:szCs w:val="24"/>
        </w:rPr>
        <w:t xml:space="preserve">екстовые данные.— Томск: Томский государственный университет систем управления и радиоэлектроники, Эль Контент, 2013.— 140 </w:t>
      </w:r>
      <w:proofErr w:type="spellStart"/>
      <w:r w:rsidRPr="00B2136E">
        <w:rPr>
          <w:bCs/>
          <w:i/>
          <w:sz w:val="24"/>
          <w:szCs w:val="24"/>
        </w:rPr>
        <w:t>c</w:t>
      </w:r>
      <w:proofErr w:type="spellEnd"/>
      <w:r w:rsidRPr="00B2136E">
        <w:rPr>
          <w:bCs/>
          <w:i/>
          <w:sz w:val="24"/>
          <w:szCs w:val="24"/>
        </w:rPr>
        <w:t>.— Режим доступа: http://www.iprbookshop.ru/13913.— ЭБС «</w:t>
      </w:r>
      <w:proofErr w:type="spellStart"/>
      <w:r w:rsidRPr="00B2136E">
        <w:rPr>
          <w:bCs/>
          <w:i/>
          <w:sz w:val="24"/>
          <w:szCs w:val="24"/>
        </w:rPr>
        <w:t>IPRbooks</w:t>
      </w:r>
      <w:proofErr w:type="spellEnd"/>
      <w:r w:rsidRPr="00B2136E">
        <w:rPr>
          <w:bCs/>
          <w:i/>
          <w:sz w:val="24"/>
          <w:szCs w:val="24"/>
        </w:rPr>
        <w:t>», по паролю</w:t>
      </w:r>
    </w:p>
    <w:p w:rsidR="00A02E3B" w:rsidRPr="00B2136E" w:rsidRDefault="00A02E3B" w:rsidP="00A02E3B">
      <w:pPr>
        <w:rPr>
          <w:sz w:val="24"/>
          <w:szCs w:val="24"/>
        </w:rPr>
      </w:pPr>
    </w:p>
    <w:p w:rsidR="00A02E3B" w:rsidRPr="00571C92" w:rsidRDefault="00A02E3B" w:rsidP="00A02E3B">
      <w:pPr>
        <w:rPr>
          <w:i/>
          <w:sz w:val="24"/>
          <w:szCs w:val="24"/>
        </w:rPr>
      </w:pPr>
      <w:r>
        <w:rPr>
          <w:i/>
          <w:sz w:val="24"/>
          <w:szCs w:val="24"/>
        </w:rPr>
        <w:t>б) дополнительная литература:</w:t>
      </w:r>
    </w:p>
    <w:p w:rsidR="00A02E3B" w:rsidRPr="000015B0" w:rsidRDefault="00A02E3B" w:rsidP="00A02E3B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Федеральные</w:t>
      </w: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 закон</w:t>
      </w:r>
      <w:r>
        <w:rPr>
          <w:rFonts w:eastAsia="Calibri"/>
          <w:bCs/>
          <w:i/>
          <w:sz w:val="24"/>
          <w:szCs w:val="24"/>
          <w:lang w:eastAsia="en-US"/>
        </w:rPr>
        <w:t>ы</w:t>
      </w: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 </w:t>
      </w:r>
      <w:r>
        <w:rPr>
          <w:rFonts w:eastAsia="Calibri"/>
          <w:bCs/>
          <w:i/>
          <w:sz w:val="24"/>
          <w:szCs w:val="24"/>
          <w:lang w:eastAsia="en-US"/>
        </w:rPr>
        <w:t>РФ, влияющие на деятельность юридического лица</w:t>
      </w:r>
      <w:bookmarkStart w:id="0" w:name="_GoBack"/>
      <w:bookmarkEnd w:id="0"/>
    </w:p>
    <w:p w:rsidR="00A02E3B" w:rsidRPr="000015B0" w:rsidRDefault="00A02E3B" w:rsidP="00A02E3B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Налоговый кодекс РФ (в последней редакции)  </w:t>
      </w:r>
    </w:p>
    <w:p w:rsidR="00A02E3B" w:rsidRPr="000015B0" w:rsidRDefault="00A02E3B" w:rsidP="00A02E3B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0015B0">
        <w:rPr>
          <w:rFonts w:eastAsia="Calibri"/>
          <w:bCs/>
          <w:i/>
          <w:sz w:val="24"/>
          <w:szCs w:val="24"/>
          <w:lang w:eastAsia="en-US"/>
        </w:rPr>
        <w:t>Положения по бухгалтерскому учету, утвержденные приказами Министерства финансов Р</w:t>
      </w:r>
      <w:proofErr w:type="gramStart"/>
      <w:r w:rsidRPr="000015B0">
        <w:rPr>
          <w:rFonts w:eastAsia="Calibri"/>
          <w:bCs/>
          <w:i/>
          <w:sz w:val="24"/>
          <w:szCs w:val="24"/>
          <w:lang w:eastAsia="en-US"/>
        </w:rPr>
        <w:t>Ф(</w:t>
      </w:r>
      <w:proofErr w:type="gramEnd"/>
      <w:r w:rsidRPr="000015B0">
        <w:rPr>
          <w:rFonts w:eastAsia="Calibri"/>
          <w:bCs/>
          <w:i/>
          <w:sz w:val="24"/>
          <w:szCs w:val="24"/>
          <w:lang w:eastAsia="en-US"/>
        </w:rPr>
        <w:t xml:space="preserve">в последней редакции)  </w:t>
      </w:r>
    </w:p>
    <w:p w:rsidR="00A02E3B" w:rsidRDefault="00A02E3B" w:rsidP="00A02E3B">
      <w:pPr>
        <w:tabs>
          <w:tab w:val="left" w:pos="1134"/>
        </w:tabs>
        <w:ind w:left="-2084"/>
        <w:jc w:val="both"/>
        <w:rPr>
          <w:sz w:val="24"/>
          <w:szCs w:val="24"/>
        </w:rPr>
      </w:pPr>
    </w:p>
    <w:p w:rsidR="00A02E3B" w:rsidRPr="00155C81" w:rsidRDefault="00A02E3B" w:rsidP="00A02E3B">
      <w:pPr>
        <w:tabs>
          <w:tab w:val="left" w:pos="774"/>
          <w:tab w:val="left" w:pos="1134"/>
        </w:tabs>
        <w:suppressAutoHyphens/>
        <w:jc w:val="both"/>
        <w:rPr>
          <w:i/>
          <w:spacing w:val="-2"/>
          <w:sz w:val="24"/>
          <w:szCs w:val="24"/>
        </w:rPr>
      </w:pPr>
      <w:r w:rsidRPr="00155C81">
        <w:rPr>
          <w:i/>
          <w:spacing w:val="-11"/>
          <w:sz w:val="24"/>
          <w:szCs w:val="24"/>
        </w:rPr>
        <w:t xml:space="preserve">в) </w:t>
      </w:r>
      <w:r w:rsidRPr="00155C81">
        <w:rPr>
          <w:i/>
          <w:spacing w:val="-4"/>
          <w:sz w:val="24"/>
          <w:szCs w:val="24"/>
        </w:rPr>
        <w:t xml:space="preserve"> </w:t>
      </w:r>
      <w:r>
        <w:rPr>
          <w:i/>
          <w:spacing w:val="-4"/>
          <w:sz w:val="24"/>
          <w:szCs w:val="24"/>
        </w:rPr>
        <w:t>информационное</w:t>
      </w:r>
      <w:r w:rsidRPr="00155C81">
        <w:rPr>
          <w:i/>
          <w:spacing w:val="-4"/>
          <w:sz w:val="24"/>
          <w:szCs w:val="24"/>
        </w:rPr>
        <w:t xml:space="preserve"> </w:t>
      </w:r>
      <w:r w:rsidRPr="00155C81">
        <w:rPr>
          <w:i/>
          <w:spacing w:val="-2"/>
          <w:sz w:val="24"/>
          <w:szCs w:val="24"/>
        </w:rPr>
        <w:t xml:space="preserve">обеспечение </w:t>
      </w:r>
      <w:r w:rsidRPr="00155C81">
        <w:rPr>
          <w:i/>
          <w:sz w:val="24"/>
          <w:szCs w:val="24"/>
        </w:rPr>
        <w:t xml:space="preserve">и </w:t>
      </w:r>
      <w:r w:rsidRPr="00155C81">
        <w:rPr>
          <w:i/>
          <w:spacing w:val="-2"/>
          <w:sz w:val="24"/>
          <w:szCs w:val="24"/>
        </w:rPr>
        <w:t>Интернет-ресурсы:</w:t>
      </w:r>
    </w:p>
    <w:p w:rsidR="00A02E3B" w:rsidRDefault="00A02E3B" w:rsidP="00A02E3B">
      <w:pPr>
        <w:pStyle w:val="1"/>
        <w:numPr>
          <w:ilvl w:val="0"/>
          <w:numId w:val="3"/>
        </w:numPr>
        <w:tabs>
          <w:tab w:val="left" w:pos="765"/>
        </w:tabs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Официальный сайт компании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СКБ Контур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– URL:</w:t>
      </w:r>
      <w:r w:rsidRPr="000015B0">
        <w:t xml:space="preserve">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https://school.kontur.ru/discipline-academy</w:t>
      </w:r>
    </w:p>
    <w:p w:rsidR="00A02E3B" w:rsidRPr="000015B0" w:rsidRDefault="00A02E3B" w:rsidP="00A02E3B">
      <w:pPr>
        <w:pStyle w:val="1"/>
        <w:numPr>
          <w:ilvl w:val="0"/>
          <w:numId w:val="3"/>
        </w:numPr>
        <w:tabs>
          <w:tab w:val="left" w:pos="765"/>
        </w:tabs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Официальный сайт компании Консультант плюс – URL:</w:t>
      </w:r>
      <w:r w:rsidRPr="000015B0">
        <w:t xml:space="preserve"> </w:t>
      </w:r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http:// </w:t>
      </w:r>
      <w:proofErr w:type="spellStart"/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consultant.ru</w:t>
      </w:r>
      <w:proofErr w:type="spellEnd"/>
      <w:r w:rsidRPr="000015B0">
        <w:rPr>
          <w:rFonts w:ascii="Times New Roman" w:hAnsi="Times New Roman"/>
          <w:bCs/>
          <w:i/>
          <w:sz w:val="24"/>
          <w:szCs w:val="24"/>
          <w:lang w:eastAsia="ru-RU"/>
        </w:rPr>
        <w:t>/</w:t>
      </w:r>
    </w:p>
    <w:p w:rsidR="008453B1" w:rsidRDefault="008453B1"/>
    <w:sectPr w:rsidR="008453B1" w:rsidSect="0084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425F"/>
    <w:multiLevelType w:val="multilevel"/>
    <w:tmpl w:val="F86E4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24937"/>
    <w:multiLevelType w:val="hybridMultilevel"/>
    <w:tmpl w:val="14149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A731A"/>
    <w:multiLevelType w:val="multilevel"/>
    <w:tmpl w:val="F86E44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A02E3B"/>
    <w:rsid w:val="00505394"/>
    <w:rsid w:val="005B37BB"/>
    <w:rsid w:val="005F1C8E"/>
    <w:rsid w:val="007463C3"/>
    <w:rsid w:val="008453B1"/>
    <w:rsid w:val="008F4DC8"/>
    <w:rsid w:val="00A02E3B"/>
    <w:rsid w:val="00BE082A"/>
    <w:rsid w:val="00CE67BE"/>
    <w:rsid w:val="00DC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02E3B"/>
    <w:pPr>
      <w:widowControl w:val="0"/>
      <w:suppressAutoHyphens/>
      <w:autoSpaceDE w:val="0"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katrin</cp:lastModifiedBy>
  <cp:revision>1</cp:revision>
  <dcterms:created xsi:type="dcterms:W3CDTF">2016-06-08T04:20:00Z</dcterms:created>
  <dcterms:modified xsi:type="dcterms:W3CDTF">2016-06-08T04:20:00Z</dcterms:modified>
</cp:coreProperties>
</file>